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757D" w14:textId="2C9D58EE" w:rsidR="00311462" w:rsidRPr="009C5F06" w:rsidRDefault="00311462" w:rsidP="000F0494">
      <w:pPr>
        <w:rPr>
          <w:b/>
          <w:lang w:val="en-US"/>
        </w:rPr>
      </w:pPr>
      <w:r w:rsidRPr="00B015B9">
        <w:rPr>
          <w:b/>
        </w:rPr>
        <w:t>Subject line:</w:t>
      </w:r>
      <w:r w:rsidR="00614B6D">
        <w:rPr>
          <w:b/>
        </w:rPr>
        <w:t xml:space="preserve"> </w:t>
      </w:r>
      <w:r w:rsidR="005D7821">
        <w:rPr>
          <w:b/>
        </w:rPr>
        <w:t xml:space="preserve">Contribute to strengthening the European Defence Industrial Base </w:t>
      </w:r>
    </w:p>
    <w:p w14:paraId="18821FAB" w14:textId="5EBB41A6" w:rsidR="000F0494" w:rsidRPr="000F0494" w:rsidRDefault="000F0494" w:rsidP="000F0494">
      <w:r w:rsidRPr="000F0494">
        <w:t xml:space="preserve">Dear </w:t>
      </w:r>
      <w:r>
        <w:t>[</w:t>
      </w:r>
      <w:proofErr w:type="spellStart"/>
      <w:r w:rsidRPr="000F0494">
        <w:rPr>
          <w:highlight w:val="yellow"/>
        </w:rPr>
        <w:t>xxxx</w:t>
      </w:r>
      <w:proofErr w:type="spellEnd"/>
      <w:r>
        <w:t>]</w:t>
      </w:r>
      <w:r w:rsidRPr="000F0494">
        <w:t>,</w:t>
      </w:r>
    </w:p>
    <w:p w14:paraId="1D35C8B3" w14:textId="3E87D923" w:rsidR="009C3617" w:rsidRDefault="002F59F8" w:rsidP="00334C71">
      <w:r>
        <w:t>The Europ</w:t>
      </w:r>
      <w:r w:rsidR="005072C7">
        <w:t>e</w:t>
      </w:r>
      <w:r>
        <w:t xml:space="preserve">an defence industry </w:t>
      </w:r>
      <w:r w:rsidR="00221BA5">
        <w:t>faces a skills gap and must continue to recruit qualified staff</w:t>
      </w:r>
      <w:r w:rsidR="00753180">
        <w:t xml:space="preserve">, which means that </w:t>
      </w:r>
      <w:r w:rsidR="00221BA5">
        <w:t>it needs to be an attractive employer for everyone. In order to assist different stakeholders in this task, t</w:t>
      </w:r>
      <w:r w:rsidR="00CD5272">
        <w:t xml:space="preserve">he </w:t>
      </w:r>
      <w:r w:rsidR="000F0494" w:rsidRPr="000F0494">
        <w:rPr>
          <w:b/>
          <w:bCs/>
        </w:rPr>
        <w:t>European</w:t>
      </w:r>
      <w:r w:rsidR="00334C71">
        <w:rPr>
          <w:b/>
          <w:bCs/>
        </w:rPr>
        <w:t xml:space="preserve"> </w:t>
      </w:r>
      <w:r w:rsidR="000F0494" w:rsidRPr="000F0494">
        <w:rPr>
          <w:b/>
          <w:bCs/>
        </w:rPr>
        <w:t xml:space="preserve">Commission </w:t>
      </w:r>
      <w:r w:rsidR="000F0494" w:rsidRPr="000F0494">
        <w:t>(</w:t>
      </w:r>
      <w:hyperlink r:id="rId8" w:history="1">
        <w:r w:rsidR="000F0494" w:rsidRPr="00C93B1A">
          <w:rPr>
            <w:rStyle w:val="Hyperlink"/>
          </w:rPr>
          <w:t>DG DEFIS</w:t>
        </w:r>
      </w:hyperlink>
      <w:r w:rsidR="000F0494" w:rsidRPr="000F0494">
        <w:t>)</w:t>
      </w:r>
      <w:r w:rsidR="00AF5FED">
        <w:t xml:space="preserve"> </w:t>
      </w:r>
      <w:r w:rsidR="00334C71">
        <w:t xml:space="preserve">has </w:t>
      </w:r>
      <w:r w:rsidR="00221BA5">
        <w:t>initiated a s</w:t>
      </w:r>
      <w:r w:rsidR="00334C71">
        <w:t xml:space="preserve">urvey </w:t>
      </w:r>
      <w:r w:rsidR="00221BA5">
        <w:t>on Perceptions and Experiences of the European Defence Industry as a</w:t>
      </w:r>
      <w:r w:rsidR="00B81CA8">
        <w:t>n</w:t>
      </w:r>
      <w:r w:rsidR="00221BA5">
        <w:t xml:space="preserve"> employer</w:t>
      </w:r>
      <w:r w:rsidR="00334C71">
        <w:t xml:space="preserve">, conducted </w:t>
      </w:r>
      <w:r w:rsidR="0039185C">
        <w:t xml:space="preserve">by </w:t>
      </w:r>
      <w:hyperlink r:id="rId9" w:history="1">
        <w:r w:rsidR="0039185C" w:rsidRPr="005B7343">
          <w:rPr>
            <w:rStyle w:val="Hyperlink"/>
          </w:rPr>
          <w:t>Verian</w:t>
        </w:r>
      </w:hyperlink>
      <w:r w:rsidR="0039185C">
        <w:t>, an independent research company</w:t>
      </w:r>
      <w:r w:rsidR="000F0494" w:rsidRPr="000F0494">
        <w:t xml:space="preserve">. </w:t>
      </w:r>
    </w:p>
    <w:p w14:paraId="6E914ABA" w14:textId="595A3E88" w:rsidR="005478A8" w:rsidRDefault="007F24E9" w:rsidP="000F0494">
      <w:r w:rsidRPr="000F0494">
        <w:t>The findings will improve the industry’s access to, and retention of, skilled labour.</w:t>
      </w:r>
      <w:r>
        <w:t xml:space="preserve"> </w:t>
      </w:r>
      <w:r w:rsidR="005058E3">
        <w:t xml:space="preserve"> It is therefore important that </w:t>
      </w:r>
      <w:r w:rsidR="000F0494" w:rsidRPr="000F0494">
        <w:t>as many defence workers across Europe as possible, including those who recently have retired</w:t>
      </w:r>
      <w:r w:rsidR="0013273A">
        <w:t>,</w:t>
      </w:r>
      <w:r w:rsidR="005058E3">
        <w:t xml:space="preserve"> reply to the survey</w:t>
      </w:r>
      <w:r w:rsidR="000F0494" w:rsidRPr="000F0494">
        <w:t xml:space="preserve"> –</w:t>
      </w:r>
      <w:r w:rsidR="000F0494" w:rsidRPr="000F0494">
        <w:rPr>
          <w:b/>
          <w:bCs/>
        </w:rPr>
        <w:t> for this, your help</w:t>
      </w:r>
      <w:r w:rsidR="005058E3">
        <w:rPr>
          <w:b/>
          <w:bCs/>
        </w:rPr>
        <w:t xml:space="preserve"> is necessary</w:t>
      </w:r>
      <w:r w:rsidR="000F0494" w:rsidRPr="000F0494">
        <w:t>. </w:t>
      </w:r>
    </w:p>
    <w:p w14:paraId="171D2F89" w14:textId="77777777" w:rsidR="00964933" w:rsidRPr="000F0494" w:rsidRDefault="00964933" w:rsidP="000F0494"/>
    <w:p w14:paraId="232167D0" w14:textId="0368BF4D" w:rsidR="005478A8" w:rsidRDefault="005478A8" w:rsidP="005478A8">
      <w:r>
        <w:t>Simply click on the following link to take part</w:t>
      </w:r>
      <w:r w:rsidRPr="000F0494">
        <w:t>: </w:t>
      </w:r>
      <w:r w:rsidR="00410C72">
        <w:t xml:space="preserve"> </w:t>
      </w:r>
      <w:hyperlink r:id="rId10" w:history="1">
        <w:r w:rsidR="000C0F7F" w:rsidRPr="000C0F7F">
          <w:rPr>
            <w:rStyle w:val="Hyperlink"/>
            <w:lang w:val="en-US"/>
          </w:rPr>
          <w:t>https://horizons.confirmit.eu/wix/p620921008399.aspx?ol=1</w:t>
        </w:r>
      </w:hyperlink>
    </w:p>
    <w:p w14:paraId="281FF1B5" w14:textId="77777777" w:rsidR="00964933" w:rsidRPr="000F0494" w:rsidRDefault="00964933" w:rsidP="005478A8"/>
    <w:p w14:paraId="18B9F9E5" w14:textId="5F05DEE4" w:rsidR="000F0494" w:rsidRPr="000F0494" w:rsidRDefault="000F0494" w:rsidP="000F0494">
      <w:r w:rsidRPr="000F0494">
        <w:t xml:space="preserve">The short online survey </w:t>
      </w:r>
      <w:r w:rsidR="009C3617">
        <w:t>should take no more than</w:t>
      </w:r>
      <w:r w:rsidRPr="000F0494">
        <w:t> </w:t>
      </w:r>
      <w:r w:rsidRPr="000F0494">
        <w:rPr>
          <w:b/>
          <w:bCs/>
        </w:rPr>
        <w:t>15 minutes</w:t>
      </w:r>
      <w:r w:rsidR="009C3617">
        <w:rPr>
          <w:b/>
          <w:bCs/>
        </w:rPr>
        <w:t xml:space="preserve"> </w:t>
      </w:r>
      <w:r w:rsidR="009C3617">
        <w:t>to complete and</w:t>
      </w:r>
      <w:r w:rsidRPr="000F0494">
        <w:t xml:space="preserve"> will ask about</w:t>
      </w:r>
      <w:r w:rsidR="007A2B5E">
        <w:t xml:space="preserve"> your</w:t>
      </w:r>
      <w:r w:rsidRPr="000F0494">
        <w:t xml:space="preserve"> experiences </w:t>
      </w:r>
      <w:r w:rsidR="007A2B5E">
        <w:t xml:space="preserve">and views working </w:t>
      </w:r>
      <w:r w:rsidRPr="000F0494">
        <w:t xml:space="preserve">in the defence sector. </w:t>
      </w:r>
    </w:p>
    <w:p w14:paraId="31B48129" w14:textId="14C5CB1D" w:rsidR="000F0494" w:rsidRPr="000F0494" w:rsidRDefault="006C14D0" w:rsidP="000F0494">
      <w:r>
        <w:t>R</w:t>
      </w:r>
      <w:r w:rsidR="000F0494" w:rsidRPr="000F0494">
        <w:t xml:space="preserve">esponses </w:t>
      </w:r>
      <w:r>
        <w:t xml:space="preserve">will be reported in aggregated </w:t>
      </w:r>
      <w:r w:rsidR="007D074F">
        <w:t>form, will remain</w:t>
      </w:r>
      <w:r w:rsidR="000F0494" w:rsidRPr="000F0494">
        <w:t xml:space="preserve"> strictly confidential and won't be accessed by anyone </w:t>
      </w:r>
      <w:r w:rsidR="00130CB4">
        <w:t>outside of the</w:t>
      </w:r>
      <w:r w:rsidR="000F0494" w:rsidRPr="000F0494">
        <w:t xml:space="preserve"> research team.</w:t>
      </w:r>
      <w:r w:rsidR="007D074F">
        <w:t xml:space="preserve"> </w:t>
      </w:r>
      <w:r w:rsidR="0005252E">
        <w:t>This means that a</w:t>
      </w:r>
      <w:r w:rsidR="007D074F">
        <w:t>ny information you share in the survey will never be traceable to you or your employer.</w:t>
      </w:r>
      <w:r w:rsidR="0005252E">
        <w:t xml:space="preserve"> </w:t>
      </w:r>
    </w:p>
    <w:p w14:paraId="6381884A" w14:textId="4C2444B6" w:rsidR="000F0494" w:rsidRPr="000F0494" w:rsidRDefault="000F0494" w:rsidP="000F0494">
      <w:r w:rsidRPr="000F0494">
        <w:t> </w:t>
      </w:r>
    </w:p>
    <w:p w14:paraId="7B567112" w14:textId="08DE3827" w:rsidR="000F0494" w:rsidRDefault="00334C71" w:rsidP="000F0494">
      <w:pPr>
        <w:rPr>
          <w:lang w:val="en-US"/>
        </w:rPr>
      </w:pPr>
      <w:r>
        <w:t>We</w:t>
      </w:r>
      <w:r w:rsidR="000F0494" w:rsidRPr="000F0494">
        <w:t xml:space="preserve"> would like to thank you for your time in taking part in this important initiative.</w:t>
      </w:r>
    </w:p>
    <w:p w14:paraId="31AB5AC5" w14:textId="77777777" w:rsidR="0020349F" w:rsidRPr="0020349F" w:rsidRDefault="0020349F" w:rsidP="000F0494">
      <w:pPr>
        <w:rPr>
          <w:lang w:val="en-US"/>
        </w:rPr>
      </w:pPr>
    </w:p>
    <w:p w14:paraId="697641E0" w14:textId="678F4AB3" w:rsidR="006D2661" w:rsidRPr="000F0494" w:rsidRDefault="006D2661" w:rsidP="000F0494">
      <w:pPr>
        <w:rPr>
          <w:lang w:val="en-US"/>
        </w:rPr>
      </w:pPr>
      <w:r>
        <w:rPr>
          <w:lang w:val="en-US"/>
        </w:rPr>
        <w:t>If you have any questions about the research, please contact Verian’s research team at</w:t>
      </w:r>
      <w:r w:rsidR="00000CF4">
        <w:rPr>
          <w:lang w:val="en-US"/>
        </w:rPr>
        <w:t xml:space="preserve">: </w:t>
      </w:r>
      <w:hyperlink r:id="rId11" w:history="1">
        <w:r w:rsidR="00000CF4" w:rsidRPr="001B3CA2">
          <w:rPr>
            <w:rStyle w:val="Hyperlink"/>
            <w:lang w:val="en-US"/>
          </w:rPr>
          <w:t>DefenceIndustrySurvey2024@veriangroup.com</w:t>
        </w:r>
      </w:hyperlink>
      <w:r w:rsidR="00000CF4">
        <w:rPr>
          <w:lang w:val="en-US"/>
        </w:rPr>
        <w:t xml:space="preserve">. </w:t>
      </w:r>
    </w:p>
    <w:p w14:paraId="3E3CB8D9" w14:textId="77777777" w:rsidR="000F0494" w:rsidRPr="000F0494" w:rsidRDefault="000F0494" w:rsidP="000F0494">
      <w:r w:rsidRPr="000F0494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0"/>
      </w:tblGrid>
      <w:tr w:rsidR="000F0494" w:rsidRPr="000F0494" w14:paraId="308D30FC" w14:textId="77777777" w:rsidTr="000F0494">
        <w:trPr>
          <w:trHeight w:val="283"/>
        </w:trPr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C39AB" w14:textId="77777777" w:rsidR="000F0494" w:rsidRPr="000F0494" w:rsidRDefault="000F0494" w:rsidP="000F0494">
            <w:r w:rsidRPr="000F0494">
              <w:rPr>
                <w:highlight w:val="yellow"/>
              </w:rPr>
              <w:t>Kind regards,</w:t>
            </w:r>
            <w:r w:rsidRPr="000F0494">
              <w:t> </w:t>
            </w:r>
          </w:p>
        </w:tc>
      </w:tr>
      <w:tr w:rsidR="000F0494" w:rsidRPr="000F0494" w14:paraId="29513512" w14:textId="77777777" w:rsidTr="000F0494">
        <w:trPr>
          <w:trHeight w:val="283"/>
        </w:trPr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D018C" w14:textId="733B3F0B" w:rsidR="000F0494" w:rsidRPr="000F0494" w:rsidRDefault="00B015B9" w:rsidP="000F0494"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>[</w:t>
            </w:r>
            <w:r w:rsidR="007F24E9" w:rsidRPr="00B015B9">
              <w:rPr>
                <w:highlight w:val="yellow"/>
              </w:rPr>
              <w:t>xxxx</w:t>
            </w:r>
            <w:r>
              <w:rPr>
                <w:lang w:val="en-US"/>
              </w:rPr>
              <w:t>]</w:t>
            </w:r>
          </w:p>
        </w:tc>
      </w:tr>
    </w:tbl>
    <w:p w14:paraId="756A614D" w14:textId="77777777" w:rsidR="000F0494" w:rsidRDefault="000F0494"/>
    <w:sectPr w:rsidR="000F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94"/>
    <w:rsid w:val="00000CF4"/>
    <w:rsid w:val="000477A9"/>
    <w:rsid w:val="0005252E"/>
    <w:rsid w:val="0007785D"/>
    <w:rsid w:val="00083067"/>
    <w:rsid w:val="000C0F7F"/>
    <w:rsid w:val="000D60E1"/>
    <w:rsid w:val="000F0494"/>
    <w:rsid w:val="00130CB4"/>
    <w:rsid w:val="0013273A"/>
    <w:rsid w:val="001409A9"/>
    <w:rsid w:val="0015330E"/>
    <w:rsid w:val="00156F8A"/>
    <w:rsid w:val="00197FDF"/>
    <w:rsid w:val="0020349F"/>
    <w:rsid w:val="00221BA5"/>
    <w:rsid w:val="002B08CD"/>
    <w:rsid w:val="002F59F8"/>
    <w:rsid w:val="00311462"/>
    <w:rsid w:val="00334C71"/>
    <w:rsid w:val="00340693"/>
    <w:rsid w:val="0039185C"/>
    <w:rsid w:val="00410C72"/>
    <w:rsid w:val="00421ED8"/>
    <w:rsid w:val="00425DCF"/>
    <w:rsid w:val="00485DBA"/>
    <w:rsid w:val="004B1CDF"/>
    <w:rsid w:val="004B71C2"/>
    <w:rsid w:val="005058E3"/>
    <w:rsid w:val="005072C7"/>
    <w:rsid w:val="00532745"/>
    <w:rsid w:val="005478A8"/>
    <w:rsid w:val="005813D6"/>
    <w:rsid w:val="005B7343"/>
    <w:rsid w:val="005D7821"/>
    <w:rsid w:val="005E1045"/>
    <w:rsid w:val="0061436C"/>
    <w:rsid w:val="0061444C"/>
    <w:rsid w:val="00614B6D"/>
    <w:rsid w:val="00616679"/>
    <w:rsid w:val="006228FB"/>
    <w:rsid w:val="006336C5"/>
    <w:rsid w:val="006561CF"/>
    <w:rsid w:val="00670039"/>
    <w:rsid w:val="006C14D0"/>
    <w:rsid w:val="006D2661"/>
    <w:rsid w:val="00712B30"/>
    <w:rsid w:val="00753180"/>
    <w:rsid w:val="00760663"/>
    <w:rsid w:val="00777D85"/>
    <w:rsid w:val="007A2B5E"/>
    <w:rsid w:val="007D074F"/>
    <w:rsid w:val="007F24E9"/>
    <w:rsid w:val="007F2F5D"/>
    <w:rsid w:val="00804DAB"/>
    <w:rsid w:val="008D1253"/>
    <w:rsid w:val="00964933"/>
    <w:rsid w:val="00984AC8"/>
    <w:rsid w:val="009C3617"/>
    <w:rsid w:val="009C5F06"/>
    <w:rsid w:val="009D28EE"/>
    <w:rsid w:val="00A854D2"/>
    <w:rsid w:val="00AA2EC6"/>
    <w:rsid w:val="00AA6631"/>
    <w:rsid w:val="00AB5DA6"/>
    <w:rsid w:val="00AF5FED"/>
    <w:rsid w:val="00B015B9"/>
    <w:rsid w:val="00B122A0"/>
    <w:rsid w:val="00B81460"/>
    <w:rsid w:val="00B81CA8"/>
    <w:rsid w:val="00BB2A79"/>
    <w:rsid w:val="00C230B5"/>
    <w:rsid w:val="00C26CBA"/>
    <w:rsid w:val="00C93B1A"/>
    <w:rsid w:val="00CD5272"/>
    <w:rsid w:val="00CF692E"/>
    <w:rsid w:val="00D0616C"/>
    <w:rsid w:val="00E217C8"/>
    <w:rsid w:val="00E3719D"/>
    <w:rsid w:val="00E91AD3"/>
    <w:rsid w:val="00EC3A23"/>
    <w:rsid w:val="00ED50BA"/>
    <w:rsid w:val="00EF15E0"/>
    <w:rsid w:val="00F01187"/>
    <w:rsid w:val="00F16A08"/>
    <w:rsid w:val="00F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282BE"/>
  <w15:chartTrackingRefBased/>
  <w15:docId w15:val="{0EC14615-4A19-4F9D-A8D8-B1A0076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49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B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6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B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ence-industry-space.ec.europa.eu/index_e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fenceIndustrySurvey2024@veriangroup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rizons.confirmit.eu/wix/p620921008399.aspx?ol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erian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7B57DA63B44AD5F8F1FBE710D8B" ma:contentTypeVersion="14" ma:contentTypeDescription="Ein neues Dokument erstellen." ma:contentTypeScope="" ma:versionID="b2e98859ac9d4aa8a365c6a6de32aaa6">
  <xsd:schema xmlns:xsd="http://www.w3.org/2001/XMLSchema" xmlns:xs="http://www.w3.org/2001/XMLSchema" xmlns:p="http://schemas.microsoft.com/office/2006/metadata/properties" xmlns:ns2="afcbdae8-9817-422e-ae5a-f3ece6bb7e67" xmlns:ns3="460550fc-c35b-4f00-bd15-8c021e84407f" targetNamespace="http://schemas.microsoft.com/office/2006/metadata/properties" ma:root="true" ma:fieldsID="c8368b631648c89eb340133509e86e1e" ns2:_="" ns3:_="">
    <xsd:import namespace="afcbdae8-9817-422e-ae5a-f3ece6bb7e67"/>
    <xsd:import namespace="460550fc-c35b-4f00-bd15-8c021e844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dae8-9817-422e-ae5a-f3ece6bb7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36e085e-7067-4715-838a-d38577e7d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550fc-c35b-4f00-bd15-8c021e844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cbdae8-9817-422e-ae5a-f3ece6bb7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11873-CC5E-4043-9E0D-3A9584CBC7F6}"/>
</file>

<file path=customXml/itemProps2.xml><?xml version="1.0" encoding="utf-8"?>
<ds:datastoreItem xmlns:ds="http://schemas.openxmlformats.org/officeDocument/2006/customXml" ds:itemID="{95CAAB21-EBCB-4457-B9CD-52EDA968B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7A868-613B-4984-ABD7-DB9CF8614BDB}">
  <ds:schemaRefs>
    <ds:schemaRef ds:uri="http://schemas.microsoft.com/office/2006/metadata/properties"/>
    <ds:schemaRef ds:uri="http://schemas.microsoft.com/office/infopath/2007/PartnerControls"/>
    <ds:schemaRef ds:uri="e7b1662c-1cec-46ab-a4ce-65c37868997a"/>
    <ds:schemaRef ds:uri="0ed30952-fa62-4082-87ac-66b6a02abcf9"/>
  </ds:schemaRefs>
</ds:datastoreItem>
</file>

<file path=customXml/itemProps4.xml><?xml version="1.0" encoding="utf-8"?>
<ds:datastoreItem xmlns:ds="http://schemas.openxmlformats.org/officeDocument/2006/customXml" ds:itemID="{CC70FA38-597A-4E18-8090-F3907731C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18" baseType="variant">
      <vt:variant>
        <vt:i4>1048613</vt:i4>
      </vt:variant>
      <vt:variant>
        <vt:i4>6</vt:i4>
      </vt:variant>
      <vt:variant>
        <vt:i4>0</vt:i4>
      </vt:variant>
      <vt:variant>
        <vt:i4>5</vt:i4>
      </vt:variant>
      <vt:variant>
        <vt:lpwstr>mailto:DefenceIndustrySurvey2024@veriangroup.com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https://www.veriangroup.com/</vt:lpwstr>
      </vt:variant>
      <vt:variant>
        <vt:lpwstr/>
      </vt:variant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https://defence-industry-space.ec.europa.eu/index_en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Walford</dc:creator>
  <cp:keywords/>
  <dc:description/>
  <cp:lastModifiedBy>Alice Walford</cp:lastModifiedBy>
  <cp:revision>13</cp:revision>
  <dcterms:created xsi:type="dcterms:W3CDTF">2024-11-18T15:55:00Z</dcterms:created>
  <dcterms:modified xsi:type="dcterms:W3CDTF">2024-11-26T08:42:00Z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0x0101005731C7B57DA63B44AD5F8F1FBE710D8B</vt:lpwstr>
  </property>
  <property fmtid="{D5CDD505-2E9C-101B-9397-08002B2CF9AE}" pid="3" name="MediaServiceImageTags">
    <vt:lpwstr/>
  </property>
  <property fmtid="{D5CDD505-2E9C-101B-9397-08002B2CF9AE}" pid="4" name="MSIP_Label_af247e1d-ce6d-4179-a098-37fe7b9ef8a3_ActionId">
    <vt:lpwstr>c0ba3f1f-5de3-44ce-bb91-faca917016c3</vt:lpwstr>
  </property>
  <property fmtid="{D5CDD505-2E9C-101B-9397-08002B2CF9AE}" pid="5" name="MSIP_Label_af247e1d-ce6d-4179-a098-37fe7b9ef8a3_Name">
    <vt:lpwstr>Restricted</vt:lpwstr>
  </property>
  <property fmtid="{D5CDD505-2E9C-101B-9397-08002B2CF9AE}" pid="6" name="MSIP_Label_af247e1d-ce6d-4179-a098-37fe7b9ef8a3_SetDate">
    <vt:lpwstr>2024-11-15T13:18:26Z</vt:lpwstr>
  </property>
  <property fmtid="{D5CDD505-2E9C-101B-9397-08002B2CF9AE}" pid="7" name="MSIP_Label_af247e1d-ce6d-4179-a098-37fe7b9ef8a3_SiteId">
    <vt:lpwstr>75ffd7d9-19e9-405f-8671-405a9da8e991</vt:lpwstr>
  </property>
  <property fmtid="{D5CDD505-2E9C-101B-9397-08002B2CF9AE}" pid="8" name="MSIP_Label_af247e1d-ce6d-4179-a098-37fe7b9ef8a3_Enabled">
    <vt:lpwstr>True</vt:lpwstr>
  </property>
  <property fmtid="{D5CDD505-2E9C-101B-9397-08002B2CF9AE}" pid="9" name="MSIP_Label_af247e1d-ce6d-4179-a098-37fe7b9ef8a3_Removed">
    <vt:lpwstr>False</vt:lpwstr>
  </property>
  <property fmtid="{D5CDD505-2E9C-101B-9397-08002B2CF9AE}" pid="10" name="MSIP_Label_af247e1d-ce6d-4179-a098-37fe7b9ef8a3_Extended_MSFT_Method">
    <vt:lpwstr>Standard</vt:lpwstr>
  </property>
  <property fmtid="{D5CDD505-2E9C-101B-9397-08002B2CF9AE}" pid="11" name="Sensitivity">
    <vt:lpwstr>Restricted</vt:lpwstr>
  </property>
</Properties>
</file>